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56310A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C77253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GENOVA</w:t>
            </w:r>
            <w:r w:rsidR="00963E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CHIAVARI)</w:t>
            </w:r>
          </w:p>
          <w:p w14:paraId="1438D0C2" w14:textId="028905E2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67577851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 w:rsidR="00C77253"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C77253">
        <w:rPr>
          <w:szCs w:val="18"/>
        </w:rPr>
        <w:t>,</w:t>
      </w:r>
      <w:r>
        <w:rPr>
          <w:szCs w:val="18"/>
        </w:rPr>
        <w:t xml:space="preserve"> IDEALISTA.IT</w:t>
      </w:r>
      <w:r w:rsidR="00C77253">
        <w:rPr>
          <w:szCs w:val="18"/>
        </w:rPr>
        <w:t xml:space="preserve"> e BAKECA.IT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59AAF0C3" w14:textId="7435719C" w:rsidR="00C77253" w:rsidRDefault="00C77253" w:rsidP="00C77253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IMMOBILIARE.IT, CASA.IT, IDEALISTA.IT e BAKECA.IT (in aggiunta alla pubblicità su astegiudiziarie.it e compatibilmente con la tipologia dei beni pubblicizzabili sui portali)</w:t>
      </w:r>
    </w:p>
    <w:p w14:paraId="11DCAB79" w14:textId="0F5DD756" w:rsidR="00C77253" w:rsidRDefault="00C77253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 xml:space="preserve">pubblicità cartacea su IL SECOLO XIX, con pubblicazione di un annuncio su ENTIETRIBUNALI.IT e IMMOBILIARE.IT </w:t>
      </w:r>
      <w:r w:rsidRPr="00D12AB8">
        <w:rPr>
          <w:szCs w:val="18"/>
        </w:rPr>
        <w:t>(nonché pubblicazione di apposito banner su genova.repubblica.it e ilsecoloxix.it)</w:t>
      </w:r>
      <w:r>
        <w:rPr>
          <w:szCs w:val="18"/>
        </w:rPr>
        <w:t xml:space="preserve"> offerti da Manzoni &amp; C. S.p.A.</w:t>
      </w:r>
    </w:p>
    <w:p w14:paraId="7BE65142" w14:textId="77777777" w:rsidR="00C77253" w:rsidRPr="00876830" w:rsidRDefault="00C77253" w:rsidP="00C77253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 xml:space="preserve">pubblicità cartacea su LA REPUBBLICA ED. NAZIONALE, con pubblicazione di un annuncio su ENTIETRIBUNALI.IT e IMMOBILIARE.IT </w:t>
      </w:r>
      <w:r w:rsidRPr="00D12AB8">
        <w:rPr>
          <w:szCs w:val="18"/>
        </w:rPr>
        <w:t>(nonché pubblicazione di apposito banner su genova.repubblica.it</w:t>
      </w:r>
      <w:r>
        <w:rPr>
          <w:szCs w:val="18"/>
        </w:rPr>
        <w:t xml:space="preserve"> </w:t>
      </w:r>
      <w:r w:rsidRPr="00D12AB8">
        <w:rPr>
          <w:szCs w:val="18"/>
        </w:rPr>
        <w:t>e ilsecoloxix.it)</w:t>
      </w:r>
      <w:r>
        <w:rPr>
          <w:szCs w:val="18"/>
        </w:rPr>
        <w:t xml:space="preserve"> offerti da Manzoni &amp; C. S.p.A.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49D9CC6F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  <w:r w:rsidR="00C77253">
        <w:rPr>
          <w:szCs w:val="18"/>
        </w:rPr>
        <w:t>__</w:t>
      </w:r>
    </w:p>
    <w:p w14:paraId="68ECB8AB" w14:textId="77777777" w:rsidR="00C77253" w:rsidRPr="00876830" w:rsidRDefault="00C77253" w:rsidP="00C77253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5C756F68" w14:textId="77777777" w:rsidR="00C77253" w:rsidRPr="00876830" w:rsidRDefault="00C77253" w:rsidP="00C77253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 xml:space="preserve">a pagamento con pubblicazione di un post sulle pagine Facebook di Astegiudiziarie.it </w:t>
      </w:r>
      <w:r w:rsidR="00CE7194">
        <w:rPr>
          <w:szCs w:val="18"/>
        </w:rPr>
        <w:lastRenderedPageBreak/>
        <w:t>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3CEB1B20" w14:textId="77777777" w:rsidR="00C77253" w:rsidRDefault="00C77253" w:rsidP="00C77253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3F4269DE" w:rsidR="00980F07" w:rsidRPr="00C77253" w:rsidRDefault="00980F07" w:rsidP="00C77253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lastRenderedPageBreak/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lastRenderedPageBreak/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436DD24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6276340" cy="6381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pt;width:494.2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5CDB65A2" w14:textId="77777777" w:rsidR="00C77253" w:rsidRDefault="00C77253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71E44296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0046999E" w14:textId="67D6DC7A" w:rsidR="00582DD2" w:rsidRPr="00876830" w:rsidRDefault="00980F07" w:rsidP="00F03833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2EF0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3E5D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2A6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77253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253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2170</Words>
  <Characters>17680</Characters>
  <Application>Microsoft Office Word</Application>
  <DocSecurity>0</DocSecurity>
  <Lines>147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2023-08-11T10:50:00Z</cp:lastPrinted>
  <dcterms:created xsi:type="dcterms:W3CDTF">2023-08-11T10:50:00Z</dcterms:created>
  <dcterms:modified xsi:type="dcterms:W3CDTF">2023-08-11T10:50:00Z</dcterms:modified>
</cp:coreProperties>
</file>